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kstwstpniesformatowany"/>
        <w:jc w:val="center"/>
        <w:rPr/>
      </w:pPr>
      <w:r>
        <w:rPr>
          <w:rFonts w:cs="Arial" w:ascii="Arial" w:hAnsi="Arial"/>
          <w:b/>
          <w:bCs/>
          <w:sz w:val="24"/>
          <w:szCs w:val="24"/>
        </w:rPr>
        <w:t>Regulamin konkursu rysunkowego dla dzieci i młodzieży „RODZINNA KARTKA ŚWIĄTECZNA”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§1 Regulamin</w:t>
      </w:r>
    </w:p>
    <w:p>
      <w:pPr>
        <w:pStyle w:val="Tekstwstpniesformatowany"/>
        <w:spacing w:before="240" w:after="0"/>
        <w:ind w:left="709" w:hanging="0"/>
        <w:jc w:val="both"/>
        <w:rPr/>
      </w:pPr>
      <w:r>
        <w:rPr>
          <w:rFonts w:cs="Arial" w:ascii="Arial" w:hAnsi="Arial"/>
          <w:sz w:val="24"/>
          <w:szCs w:val="24"/>
        </w:rPr>
        <w:t>Niniejszy regulamin reguluje zasady konkursu rysunkowego dla dzieci „RODZINNA KARTKA ŚWIĄTECZNA” zwanego dalej Konkursem.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/>
      </w:pPr>
      <w:r>
        <w:rPr>
          <w:rFonts w:cs="Arial" w:ascii="Arial" w:hAnsi="Arial"/>
          <w:b/>
          <w:bCs/>
          <w:sz w:val="24"/>
          <w:szCs w:val="24"/>
        </w:rPr>
        <w:t>§2 Organizator</w:t>
      </w:r>
    </w:p>
    <w:p>
      <w:pPr>
        <w:pStyle w:val="Tekstwstpniesformatowany"/>
        <w:spacing w:before="240" w:after="0"/>
        <w:ind w:left="709" w:hanging="0"/>
        <w:jc w:val="both"/>
        <w:rPr/>
      </w:pPr>
      <w:r>
        <w:rPr>
          <w:rFonts w:cs="Arial" w:ascii="Arial" w:hAnsi="Arial"/>
          <w:sz w:val="24"/>
          <w:szCs w:val="24"/>
        </w:rPr>
        <w:t>Organizatorem Konkursu jest Związek Dużych Rodzin „Trzy Plus”, z siedzibą w Warszawie, przy ul. Solec 81B/73A, 00-382 Warszawa, wpisany do Krajowego Rejestru Sądowego pod nr KRS 0000279928, NIP 9512220761.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§3 Czas trwania Konkursu</w:t>
      </w:r>
    </w:p>
    <w:p>
      <w:pPr>
        <w:pStyle w:val="Tekstwstpniesformatowany"/>
        <w:numPr>
          <w:ilvl w:val="0"/>
          <w:numId w:val="3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 xml:space="preserve">Konkurs rozpoczyna się </w:t>
      </w:r>
      <w:r>
        <w:rPr>
          <w:rFonts w:cs="Arial" w:ascii="Arial" w:hAnsi="Arial"/>
          <w:sz w:val="24"/>
          <w:szCs w:val="24"/>
        </w:rPr>
        <w:t>2</w:t>
      </w:r>
      <w:r>
        <w:rPr>
          <w:rFonts w:cs="Arial" w:ascii="Arial" w:hAnsi="Arial"/>
          <w:sz w:val="24"/>
          <w:szCs w:val="24"/>
        </w:rPr>
        <w:t xml:space="preserve"> grudnia 2019 r. i trwa do 20 grudnia 2019 r.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§4 Uczestnicy Konkursu</w:t>
      </w:r>
    </w:p>
    <w:p>
      <w:pPr>
        <w:pStyle w:val="Tekstwstpniesformatowany"/>
        <w:numPr>
          <w:ilvl w:val="0"/>
          <w:numId w:val="5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Uczestnikami Konkursu mogą być dzieci i młodzież z rodzin należących do Związku Dużych Rodzin „Trzy Plus” w wieku 3-18 lat, którzy w czasie trwania Konkursu przystąpią do niego zgodnie z zasadami określonymi w niniejszym regulaminie.</w:t>
      </w:r>
    </w:p>
    <w:p>
      <w:pPr>
        <w:pStyle w:val="Tekstwstpniesformatowany"/>
        <w:numPr>
          <w:ilvl w:val="0"/>
          <w:numId w:val="5"/>
        </w:numPr>
        <w:spacing w:before="24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W Konkursie nie mogą brać udziału dzieci członków Komisji regulaminowej, ani członkowie ich rodzin prowadzących wspólne gospodarstwo domowe.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§5 Zasady Konkursu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Aby wziąć udział w Konkursie Uczestnicy muszą nadesłać własnoręcznie wykonane prace w dowolnej technice i formacie. Wszystkie prace powinny być oznaczone na odwrocie imieniem i nazwiskiem autora, jego wiekiem oraz numerem telefonu kontaktowego do rodzica. Jedno dziecko</w:t>
      </w:r>
      <w:bookmarkStart w:id="0" w:name="_GoBack"/>
      <w:bookmarkEnd w:id="0"/>
      <w:r>
        <w:rPr>
          <w:rFonts w:cs="Arial" w:ascii="Arial" w:hAnsi="Arial"/>
          <w:sz w:val="24"/>
          <w:szCs w:val="24"/>
        </w:rPr>
        <w:t xml:space="preserve"> może nadesłać tylko jedną pracę.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Prace należy nadsyłać pocztą na adres Związek Dużych Rodzin „Trzy Plus”, ul. Żytnia 13/13, 01-014 Warszawa z dopiskiem na kopercie „Moja rodzina”.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Do pracy plastycznej należy dołączyć pisemne oświadczenie, stanowiące załącznik 1 do Regulaminu.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Dane osobowe przekazane Organizatorowi przez Uczestników Konkursu będą przetwarzane przez Organizatora wyłączenie w celu realizacji Konkursu i doręczenia nagród. Podanie danych osobowych jest dobrowolne, jednak ich niepodanie uniemożliwia otrzymanie nagrody w Konkursie.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Prace plastyczne przyjmowane będą  do 20 grudnia 2019 roku (decyduje data stempla pocztowego).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§6 Nagrody</w:t>
      </w:r>
    </w:p>
    <w:p>
      <w:pPr>
        <w:pStyle w:val="Tekstwstpniesformatowany"/>
        <w:numPr>
          <w:ilvl w:val="0"/>
          <w:numId w:val="1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Najlepiej ocenione przez Komisję Regulaminową prace zostaną zamieszczone na stronie internetowej www.3plus.pl do ogólnodostępnego pobrania.</w:t>
      </w:r>
    </w:p>
    <w:p>
      <w:pPr>
        <w:pStyle w:val="Tretekstu"/>
        <w:numPr>
          <w:ilvl w:val="0"/>
          <w:numId w:val="1"/>
        </w:numPr>
        <w:spacing w:before="240" w:after="140"/>
        <w:jc w:val="both"/>
        <w:rPr/>
      </w:pPr>
      <w:r>
        <w:rPr>
          <w:rFonts w:ascii="Arial" w:hAnsi="Arial"/>
        </w:rPr>
        <w:t>Wszystkie nagrody i wyróżnienia zostaną wydane zwycięzcom najpóźniej do 31.12.2019 r.</w:t>
      </w:r>
    </w:p>
    <w:p>
      <w:pPr>
        <w:pStyle w:val="Tretekstu"/>
        <w:numPr>
          <w:ilvl w:val="0"/>
          <w:numId w:val="1"/>
        </w:numPr>
        <w:spacing w:before="240" w:after="140"/>
        <w:jc w:val="both"/>
        <w:rPr/>
      </w:pPr>
      <w:r>
        <w:rPr>
          <w:rFonts w:ascii="Arial" w:hAnsi="Arial"/>
        </w:rPr>
        <w:t>Fundatorem nagród jest Związek Dużych Rodzin „Trzy Plus”.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§6 Komisja regulaminowa Konkursu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/>
      </w:pPr>
      <w:r>
        <w:rPr>
          <w:rFonts w:ascii="Arial" w:hAnsi="Arial"/>
        </w:rPr>
        <w:t>Nad oceną nadesłanych prac, wyborem laureatów oraz prawidłowością przebiegu Konkursu będzie czuwać Komisja Regulaminowa.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Protokół przyznania nagród i wyróżnień podpisze 3 członków Komisji.</w:t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§6 Inne postanowienia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Wszystkie prace przekazane w czasie trwania Konkursu przechodzą bez wynagrodzenia na własność Związku Dużych Rodzin wraz z prawem do korzystania i rozporządzania w sposób nieograniczony terytorialnie i czasowo na następujących polach eksploatacji, z możliwością przekazywania praw osobom i podmiotom trzecim: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utrwalanie i zwielokrotnianie (w tym wprowadzanie do pamięci komputera lub innego urządzenia), wytwarzanie egzemplarzy, jakąkolwiek techniką, w tym drukarską, reprograficzną, zapisu magnetycznego, mechanicznego, optycznego, elektronicznego lub innego, techniką analogową lub cyfrową, w dowolnym systemie lub formacie; na wszelkich nośnikach, w tym nośnikach audio, audio-video, video, lub podobnych, światłoczułych, magnetycznych, optycznych, dyskach, kościach pamięci, nośnikach komputerowych i innych nośnikach zapisów i pamięci - publiczne udostępnianie pracy w taki sposób, aby każdy mógł mieć do niego dostęp w miejscu i czasie przez siebie wybranym, w tym poprzez stacje naziemne, za pośrednictwem satelity, sieci kablowe, telekomunikacyjne lub multimedialne, bazy danych, serwery lub inne urządzenia i systemy, w tym także osób trzecich, w obiegu otwartym lub zamkniętym, w jakiejkolwiek technice, systemie lub formacie, z lub bez możliwości zapisu, w tym też w serwisach multimedialnych, internetowych, telefonicznych lub telekomunikacyjnych.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Regulamin Konkursu jest dostępny w Biurze Związku Dużych Rodzin oraz na stronie internetowej ZDR www.3plus.pl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Otrzymane w Konkursie nagrody nie podlegają wymianie na inne oraz nie mogą być wymienione na ekwiwalent pieniężny.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W sprawach nieuregulowanych niniejszym regulaminem zastosowanie będą miały odpowiednie przepisy kodeksu cywilnego oraz innych powszechnie obowiązujących przepisów prawa.</w:t>
      </w:r>
    </w:p>
    <w:p>
      <w:pPr>
        <w:pStyle w:val="Tekstwstpniesformatowany"/>
        <w:jc w:val="both"/>
        <w:rPr/>
      </w:pPr>
      <w:r>
        <w:rPr/>
      </w:r>
    </w:p>
    <w:sectPr>
      <w:footerReference w:type="default" r:id="rId2"/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Liberation Mono">
    <w:altName w:val="Courier New"/>
    <w:charset w:val="ee"/>
    <w:family w:val="roman"/>
    <w:pitch w:val="variable"/>
  </w:font>
  <w:font w:name="Aria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w:drawing>
        <wp:anchor behindDoc="0" distT="0" distB="8890" distL="114300" distR="120650" simplePos="0" locked="0" layoutInCell="1" allowOverlap="1" relativeHeight="3">
          <wp:simplePos x="0" y="0"/>
          <wp:positionH relativeFrom="margin">
            <wp:align>center</wp:align>
          </wp:positionH>
          <wp:positionV relativeFrom="paragraph">
            <wp:posOffset>-506095</wp:posOffset>
          </wp:positionV>
          <wp:extent cx="1670685" cy="658495"/>
          <wp:effectExtent l="0" t="0" r="0" b="0"/>
          <wp:wrapTight wrapText="bothSides">
            <wp:wrapPolygon edited="0">
              <wp:start x="-114" y="0"/>
              <wp:lineTo x="-114" y="21146"/>
              <wp:lineTo x="21426" y="21146"/>
              <wp:lineTo x="21426" y="0"/>
              <wp:lineTo x="-114" y="0"/>
            </wp:wrapPolygon>
          </wp:wrapTight>
          <wp:docPr id="1" name="Obraz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70685" cy="658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Cs w:val="24"/>
        <w:lang w:val="pl-PL" w:eastAsia="zh-CN" w:bidi="hi-IN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jc w:val="left"/>
    </w:pPr>
    <w:rPr>
      <w:rFonts w:ascii="Liberation Serif" w:hAnsi="Liberation Serif" w:eastAsia="SimSun" w:cs="Arial"/>
      <w:color w:val="auto"/>
      <w:kern w:val="0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3f59b0"/>
    <w:rPr>
      <w:color w:val="0563C1" w:themeColor="hyperlink"/>
      <w:u w:val="single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b72ee9"/>
    <w:rPr>
      <w:rFonts w:cs="Mangal"/>
      <w:szCs w:val="21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f62dcd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f62dcd"/>
    <w:rPr>
      <w:rFonts w:cs="Mangal"/>
      <w:sz w:val="20"/>
      <w:szCs w:val="18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f62dcd"/>
    <w:rPr>
      <w:rFonts w:cs="Mangal"/>
      <w:b/>
      <w:bCs/>
      <w:sz w:val="20"/>
      <w:szCs w:val="18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f62dcd"/>
    <w:rPr>
      <w:rFonts w:ascii="Segoe UI" w:hAnsi="Segoe UI" w:cs="Mangal"/>
      <w:sz w:val="18"/>
      <w:szCs w:val="16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/>
  </w:style>
  <w:style w:type="paragraph" w:styleId="Gwka">
    <w:name w:val="Header"/>
    <w:basedOn w:val="Normal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Tekstwstpniesformatowany" w:customStyle="1">
    <w:name w:val="Tekst wstępnie sformatowany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Stopka">
    <w:name w:val="Footer"/>
    <w:basedOn w:val="Normal"/>
    <w:link w:val="StopkaZnak"/>
    <w:uiPriority w:val="99"/>
    <w:unhideWhenUsed/>
    <w:rsid w:val="00b72ee9"/>
    <w:pPr>
      <w:tabs>
        <w:tab w:val="center" w:pos="4536" w:leader="none"/>
        <w:tab w:val="right" w:pos="9072" w:leader="none"/>
      </w:tabs>
    </w:pPr>
    <w:rPr>
      <w:rFonts w:cs="Mangal"/>
      <w:szCs w:val="21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f62dcd"/>
    <w:pPr/>
    <w:rPr>
      <w:rFonts w:cs="Mangal"/>
      <w:sz w:val="20"/>
      <w:szCs w:val="18"/>
    </w:rPr>
  </w:style>
  <w:style w:type="paragraph" w:styleId="Annotationsubject">
    <w:name w:val="annotation subject"/>
    <w:basedOn w:val="Annotationtext"/>
    <w:link w:val="TematkomentarzaZnak"/>
    <w:uiPriority w:val="99"/>
    <w:semiHidden/>
    <w:unhideWhenUsed/>
    <w:qFormat/>
    <w:rsid w:val="00f62dcd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f62dcd"/>
    <w:pPr/>
    <w:rPr>
      <w:rFonts w:ascii="Segoe UI" w:hAnsi="Segoe UI" w:cs="Mangal"/>
      <w:sz w:val="18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BD1784-2330-48C6-99FD-037D215A7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Application>LibreOffice/6.0.7.3$Windows_X86_64 LibreOffice_project/dc89aa7a9eabfd848af146d5086077aeed2ae4a5</Application>
  <Pages>2</Pages>
  <Words>563</Words>
  <Characters>3648</Characters>
  <CharactersWithSpaces>4165</CharactersWithSpaces>
  <Paragraphs>29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2019-03-25T09:54:00Z</dcterms:created>
  <dc:creator>Mariusz</dc:creator>
  <dc:description/>
  <dc:language>pl-PL</dc:language>
  <cp:lastModifiedBy/>
  <dcterms:modified xsi:type="dcterms:W3CDTF">2019-12-03T14:09:08Z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